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73" w:rsidRPr="006A0573" w:rsidRDefault="006A0573" w:rsidP="006A057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6A0573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 wp14:anchorId="579C4E0D" wp14:editId="226B3DEA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0573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A0573" w:rsidRPr="006A0573" w:rsidRDefault="006A0573" w:rsidP="006A05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A0573">
        <w:rPr>
          <w:rFonts w:ascii="Times New Roman" w:eastAsia="Calibri" w:hAnsi="Times New Roman" w:cs="Times New Roman"/>
          <w:b/>
          <w:bCs/>
          <w:sz w:val="32"/>
          <w:szCs w:val="32"/>
        </w:rPr>
        <w:t>ПРЕСС-РЕЛИЗ</w:t>
      </w:r>
    </w:p>
    <w:p w:rsidR="006A0573" w:rsidRPr="006A0573" w:rsidRDefault="006A0573" w:rsidP="006A0573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32"/>
        </w:rPr>
        <w:t>18</w:t>
      </w:r>
      <w:r w:rsidRPr="006A0573">
        <w:rPr>
          <w:rFonts w:ascii="Times New Roman" w:eastAsia="Calibri" w:hAnsi="Times New Roman" w:cs="Times New Roman"/>
          <w:bCs/>
          <w:sz w:val="28"/>
          <w:szCs w:val="32"/>
        </w:rPr>
        <w:t>.12.2023</w:t>
      </w:r>
      <w:r w:rsidRPr="006A0573">
        <w:rPr>
          <w:rFonts w:ascii="Calibri" w:eastAsia="Calibri" w:hAnsi="Calibri" w:cs="Times New Roman"/>
          <w:sz w:val="24"/>
          <w:szCs w:val="28"/>
        </w:rPr>
        <w:t xml:space="preserve">  </w:t>
      </w:r>
    </w:p>
    <w:p w:rsidR="006A0573" w:rsidRPr="006A0573" w:rsidRDefault="006A0573" w:rsidP="006A0573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6A0573" w:rsidRPr="006A0573" w:rsidRDefault="006A0573" w:rsidP="006A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573">
        <w:rPr>
          <w:rFonts w:ascii="Times New Roman" w:eastAsia="Calibri" w:hAnsi="Times New Roman" w:cs="Times New Roman"/>
          <w:b/>
          <w:sz w:val="28"/>
          <w:szCs w:val="28"/>
        </w:rPr>
        <w:t>Для размещения в социальных сетях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на сайте Управления</w:t>
      </w:r>
    </w:p>
    <w:p w:rsidR="006A0573" w:rsidRDefault="006A0573" w:rsidP="00EA11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573" w:rsidRDefault="006A0573" w:rsidP="00EA11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F9C" w:rsidRPr="00052F99" w:rsidRDefault="00C91F9C" w:rsidP="00EA11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33DA1">
        <w:rPr>
          <w:rFonts w:ascii="Times New Roman" w:hAnsi="Times New Roman" w:cs="Times New Roman"/>
          <w:sz w:val="28"/>
          <w:szCs w:val="28"/>
        </w:rPr>
        <w:t xml:space="preserve">Вопрос от жителя </w:t>
      </w:r>
      <w:proofErr w:type="spellStart"/>
      <w:r w:rsidRPr="00F33DA1"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 w:rsidRPr="00F33DA1">
        <w:rPr>
          <w:rFonts w:ascii="Times New Roman" w:hAnsi="Times New Roman" w:cs="Times New Roman"/>
          <w:sz w:val="28"/>
          <w:szCs w:val="28"/>
        </w:rPr>
        <w:t xml:space="preserve"> района Алтайского края Николая Егоровича С.: </w:t>
      </w:r>
      <w:r w:rsidRPr="00052F9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52F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Что такое охранная зона? Что это означает и что делать собственнику земельного участка</w:t>
      </w:r>
      <w:r w:rsidR="0014005A" w:rsidRPr="00052F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 например при наличии линий электропередач</w:t>
      </w:r>
      <w:r w:rsidRPr="00052F9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?»</w:t>
      </w:r>
    </w:p>
    <w:p w:rsidR="00C91F9C" w:rsidRPr="00F33DA1" w:rsidRDefault="00C91F9C" w:rsidP="00F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F9C" w:rsidRDefault="00C91F9C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Отвечает начальник Межмуниципального </w:t>
      </w:r>
      <w:proofErr w:type="spellStart"/>
      <w:r w:rsidRPr="00F33DA1">
        <w:rPr>
          <w:rFonts w:ascii="Times New Roman" w:eastAsia="Times New Roman" w:hAnsi="Times New Roman" w:cs="Times New Roman"/>
          <w:bCs/>
          <w:sz w:val="28"/>
          <w:szCs w:val="28"/>
        </w:rPr>
        <w:t>Заринского</w:t>
      </w:r>
      <w:proofErr w:type="spellEnd"/>
      <w:r w:rsidRPr="00F33DA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 Управления </w:t>
      </w:r>
      <w:proofErr w:type="spellStart"/>
      <w:r w:rsidRPr="00F33DA1">
        <w:rPr>
          <w:rFonts w:ascii="Times New Roman" w:eastAsia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F33DA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Алтайскому краю А.Г. Прон</w:t>
      </w:r>
      <w:bookmarkStart w:id="0" w:name="_GoBack"/>
      <w:bookmarkEnd w:id="0"/>
      <w:r w:rsidRPr="00F33DA1">
        <w:rPr>
          <w:rFonts w:ascii="Times New Roman" w:eastAsia="Times New Roman" w:hAnsi="Times New Roman" w:cs="Times New Roman"/>
          <w:bCs/>
          <w:sz w:val="28"/>
          <w:szCs w:val="28"/>
        </w:rPr>
        <w:t>ичев:</w:t>
      </w:r>
    </w:p>
    <w:p w:rsidR="002B23BF" w:rsidRPr="00F33DA1" w:rsidRDefault="002B23BF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F9C" w:rsidRPr="00F33DA1" w:rsidRDefault="00C91F9C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>«Охранн</w:t>
      </w:r>
      <w:r w:rsidR="00130A7E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130A7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– это зоны с особыми условиями использования территорий. Так устанавливаются санитарно-защитные зоны, </w:t>
      </w:r>
      <w:proofErr w:type="spellStart"/>
      <w:r w:rsidRPr="00F33DA1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зоны, зоны затопления, зоны охраны объектов культурного наследия народов РФ, охранная зона объектов электроэнергетики и так далее.</w:t>
      </w:r>
    </w:p>
    <w:p w:rsidR="00C91F9C" w:rsidRPr="00F33DA1" w:rsidRDefault="00C91F9C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>Установление охранных зон регулируется статьей 105 Земельного кодекса Российской Федерации. Законодательством предусмотрено 28 видов таких зон. Каждая такая зона имеет свое назначение и особенности.</w:t>
      </w:r>
    </w:p>
    <w:p w:rsidR="00C91F9C" w:rsidRPr="00F33DA1" w:rsidRDefault="00C91F9C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>Охранные зоны создаются в целях обеспечением безопасности собственников смежных с ней земельных участков и создания условий для эксплуатации объектов недвижимости.</w:t>
      </w:r>
    </w:p>
    <w:p w:rsidR="00170989" w:rsidRPr="00F33DA1" w:rsidRDefault="004E2483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Каждый собственник земельного участка, особенно если объект землепользования граничит с охранной зоной, должен понимать, что </w:t>
      </w:r>
      <w:r w:rsidR="00170989" w:rsidRPr="00F33DA1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охранн</w:t>
      </w:r>
      <w:r w:rsidR="00170989" w:rsidRPr="00F33DA1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 xml:space="preserve"> зон</w:t>
      </w:r>
      <w:r w:rsidR="00170989" w:rsidRPr="00F33DA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ограничения по использованию</w:t>
      </w:r>
      <w:r w:rsidR="00170989" w:rsidRPr="00F3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5BF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участка.</w:t>
      </w:r>
      <w:r w:rsidR="00170989" w:rsidRPr="00F3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04A7" w:rsidRPr="00F33DA1" w:rsidRDefault="00170989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Самым распространенным примером, может послужить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охранная зона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линий электропередач (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ЛЭП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522E9" w:rsidRPr="00F33DA1">
        <w:rPr>
          <w:rFonts w:ascii="Times New Roman" w:eastAsia="Times New Roman" w:hAnsi="Times New Roman" w:cs="Times New Roman"/>
          <w:sz w:val="28"/>
          <w:szCs w:val="28"/>
        </w:rPr>
        <w:t xml:space="preserve">, наличие которой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предполагает запрет на строительство зданий и сооружений</w:t>
      </w:r>
      <w:r w:rsidR="008522E9" w:rsidRPr="00F33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A84" w:rsidRPr="00F33DA1" w:rsidRDefault="00533A84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>В связи с этим, начиная строительство дома, хозяйственных построек, необходимо получить выписк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(ЕГРН)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и проверить, установлены ли в отношении  Вашего земельного участка какие-либо ограничения.</w:t>
      </w:r>
    </w:p>
    <w:p w:rsidR="00012F52" w:rsidRPr="00F33DA1" w:rsidRDefault="00533A84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>Зна</w:t>
      </w:r>
      <w:r w:rsidR="00012F52" w:rsidRPr="00F33DA1">
        <w:rPr>
          <w:rFonts w:ascii="Times New Roman" w:eastAsia="Times New Roman" w:hAnsi="Times New Roman" w:cs="Times New Roman"/>
          <w:sz w:val="28"/>
          <w:szCs w:val="28"/>
        </w:rPr>
        <w:t>ния о том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12F52" w:rsidRPr="00F33DA1">
        <w:rPr>
          <w:rFonts w:ascii="Times New Roman" w:eastAsia="Times New Roman" w:hAnsi="Times New Roman" w:cs="Times New Roman"/>
          <w:sz w:val="28"/>
          <w:szCs w:val="28"/>
        </w:rPr>
        <w:t xml:space="preserve">ая именно охранная </w:t>
      </w:r>
      <w:r w:rsidR="00ED04A7" w:rsidRPr="00F33DA1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012F52" w:rsidRPr="00F33DA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 xml:space="preserve">проходит через Ваш </w:t>
      </w:r>
      <w:r w:rsidR="00012F52" w:rsidRPr="00F33DA1">
        <w:rPr>
          <w:rFonts w:ascii="Times New Roman" w:eastAsia="Times New Roman" w:hAnsi="Times New Roman" w:cs="Times New Roman"/>
          <w:sz w:val="28"/>
          <w:szCs w:val="28"/>
        </w:rPr>
        <w:t xml:space="preserve">земельный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="00012F52" w:rsidRPr="00F33DA1">
        <w:rPr>
          <w:rFonts w:ascii="Times New Roman" w:eastAsia="Times New Roman" w:hAnsi="Times New Roman" w:cs="Times New Roman"/>
          <w:sz w:val="28"/>
          <w:szCs w:val="28"/>
        </w:rPr>
        <w:t xml:space="preserve">, какие в связи с этим  установлены ограничения, помогут более обдуманно и правильно, то есть с соблюдением требований Законодательства, осуществить необходимые строительные работы, либо принять решение о воздержании </w:t>
      </w:r>
      <w:r w:rsidR="006E438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12F52" w:rsidRPr="00F33DA1">
        <w:rPr>
          <w:rFonts w:ascii="Times New Roman" w:eastAsia="Times New Roman" w:hAnsi="Times New Roman" w:cs="Times New Roman"/>
          <w:sz w:val="28"/>
          <w:szCs w:val="28"/>
        </w:rPr>
        <w:t>их проведени</w:t>
      </w:r>
      <w:r w:rsidR="00AA68C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12F52" w:rsidRPr="00F33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EF1" w:rsidRPr="00F33DA1" w:rsidRDefault="00761BC4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Продолжая рассматривать пример, установление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охранн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зон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ы в связи с прохождением ЛЭП, необходимо отметить, что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без письменного решения о согласовании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с соответствующей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сетев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ей,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осуществлять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какие-либо строительные</w:t>
      </w:r>
      <w:r w:rsidR="00145EF1" w:rsidRPr="00F33DA1">
        <w:rPr>
          <w:rFonts w:ascii="Times New Roman" w:eastAsia="Times New Roman" w:hAnsi="Times New Roman" w:cs="Times New Roman"/>
          <w:sz w:val="28"/>
          <w:szCs w:val="28"/>
        </w:rPr>
        <w:t xml:space="preserve"> работы способные нарушить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безопасную работу объектов электросетевого хозяйства</w:t>
      </w:r>
      <w:r w:rsidR="00145EF1" w:rsidRPr="00F33D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37B0" w:rsidRPr="00F33DA1" w:rsidRDefault="00145EF1" w:rsidP="00F33D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Если Ваш земельный участок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входит в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охранную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зону</w:t>
      </w:r>
      <w:r w:rsidR="00FB76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необходимо</w:t>
      </w:r>
      <w:r w:rsidR="00155F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до начала производства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строитель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ных работ</w:t>
      </w:r>
      <w:r w:rsidR="00155F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обратиться с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письменным з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 xml:space="preserve">аявлением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 xml:space="preserve"> о согласовании</w:t>
      </w:r>
      <w:r w:rsidR="00C737B0" w:rsidRPr="00F33DA1">
        <w:rPr>
          <w:rFonts w:ascii="Times New Roman" w:eastAsia="Times New Roman" w:hAnsi="Times New Roman" w:cs="Times New Roman"/>
          <w:sz w:val="28"/>
          <w:szCs w:val="28"/>
        </w:rPr>
        <w:t xml:space="preserve"> таких работ. В приводимом примере с ЛЭП, Вам надлежит обратиться </w:t>
      </w:r>
      <w:r w:rsidR="00C91F9C" w:rsidRPr="00F33DA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37B0" w:rsidRPr="00F3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7B0" w:rsidRPr="00F33DA1">
        <w:rPr>
          <w:rFonts w:ascii="Times New Roman" w:hAnsi="Times New Roman" w:cs="Times New Roman"/>
          <w:sz w:val="28"/>
          <w:szCs w:val="28"/>
        </w:rPr>
        <w:t>Филиал компании «</w:t>
      </w:r>
      <w:proofErr w:type="spellStart"/>
      <w:r w:rsidR="00C737B0" w:rsidRPr="00F33DA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C737B0" w:rsidRPr="00F33DA1">
        <w:rPr>
          <w:rFonts w:ascii="Times New Roman" w:hAnsi="Times New Roman" w:cs="Times New Roman"/>
          <w:sz w:val="28"/>
          <w:szCs w:val="28"/>
        </w:rPr>
        <w:t xml:space="preserve"> Сибирь» в Алтайском крае.</w:t>
      </w:r>
    </w:p>
    <w:p w:rsidR="00F33DA1" w:rsidRDefault="00F33DA1" w:rsidP="006F7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Стоит отметить, что в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ЕГРН вносятся сведения о  зонах с особыми условиями использования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дновременн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формир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ованием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сведени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об обременениях на земельные участки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, либо их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попадающие в границы так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их зон. Это предполагает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особый режим использования земельных участков, 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то есть наличие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огранич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ений и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запре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>тов на определенные виды деятельности, в том числе осуществление строительных работ.</w:t>
      </w:r>
      <w:r w:rsidR="00FB7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Учитывая данное обстоятельство,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рекоменду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 правообладател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>м земельных участков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33DA1">
        <w:rPr>
          <w:rFonts w:ascii="Times New Roman" w:eastAsia="Times New Roman" w:hAnsi="Times New Roman" w:cs="Times New Roman"/>
          <w:sz w:val="28"/>
          <w:szCs w:val="28"/>
        </w:rPr>
        <w:t xml:space="preserve">ознакомится с </w:t>
      </w:r>
      <w:r w:rsidR="00EA11D9">
        <w:rPr>
          <w:rFonts w:ascii="Times New Roman" w:eastAsia="Times New Roman" w:hAnsi="Times New Roman" w:cs="Times New Roman"/>
          <w:sz w:val="28"/>
          <w:szCs w:val="28"/>
        </w:rPr>
        <w:t>наличием таких ограничений».</w:t>
      </w:r>
    </w:p>
    <w:p w:rsidR="00190A66" w:rsidRDefault="00190A66" w:rsidP="006F7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A66" w:rsidRPr="006F76AC" w:rsidRDefault="00190A66" w:rsidP="00190A6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92C2F"/>
          <w:sz w:val="28"/>
          <w:szCs w:val="28"/>
        </w:rPr>
        <w:drawing>
          <wp:inline distT="0" distB="0" distL="0" distR="0">
            <wp:extent cx="5057775" cy="5057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6702196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073" cy="505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A66" w:rsidRPr="006F76AC" w:rsidSect="0008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F9C"/>
    <w:rsid w:val="00012F52"/>
    <w:rsid w:val="00052F99"/>
    <w:rsid w:val="00085E1D"/>
    <w:rsid w:val="00130A7E"/>
    <w:rsid w:val="0014005A"/>
    <w:rsid w:val="00145EF1"/>
    <w:rsid w:val="00155FE5"/>
    <w:rsid w:val="00170989"/>
    <w:rsid w:val="00190A66"/>
    <w:rsid w:val="002B23BF"/>
    <w:rsid w:val="003315BF"/>
    <w:rsid w:val="004E2483"/>
    <w:rsid w:val="00533A84"/>
    <w:rsid w:val="006A0573"/>
    <w:rsid w:val="006E4383"/>
    <w:rsid w:val="006F76AC"/>
    <w:rsid w:val="00761BC4"/>
    <w:rsid w:val="008522E9"/>
    <w:rsid w:val="00A26ECD"/>
    <w:rsid w:val="00AA68C8"/>
    <w:rsid w:val="00C737B0"/>
    <w:rsid w:val="00C91F9C"/>
    <w:rsid w:val="00EA11D9"/>
    <w:rsid w:val="00ED04A7"/>
    <w:rsid w:val="00ED48C0"/>
    <w:rsid w:val="00F33DA1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850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User_606</dc:creator>
  <cp:keywords/>
  <dc:description/>
  <cp:lastModifiedBy>Бучнева Анжелика Анатольевна</cp:lastModifiedBy>
  <cp:revision>24</cp:revision>
  <dcterms:created xsi:type="dcterms:W3CDTF">2023-12-12T14:57:00Z</dcterms:created>
  <dcterms:modified xsi:type="dcterms:W3CDTF">2023-12-18T03:17:00Z</dcterms:modified>
</cp:coreProperties>
</file>